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U7C-M224-25-830-040S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LED+LENS.</w:t>
      </w:r>
    </w:p>
    <w:p>
      <w:pPr>
        <w:numPr>
          <w:ilvl w:val="0"/>
          <w:numId w:val="3"/>
        </w:numPr>
      </w:pPr>
      <w:r>
        <w:rPr/>
        <w:t xml:space="preserve">Optique Led+lens™ , lentilles et coupelles en Polycarbonate (PC), distribution lumineuse extensive .</w:t>
      </w:r>
    </w:p>
    <w:p>
      <w:pPr>
        <w:numPr>
          <w:ilvl w:val="0"/>
          <w:numId w:val="3"/>
        </w:numPr>
      </w:pPr>
      <w:r>
        <w:rPr/>
        <w:t xml:space="preserve">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596 mm x 596 mm x 50 mm.</w:t>
      </w:r>
    </w:p>
    <w:p>
      <w:pPr>
        <w:numPr>
          <w:ilvl w:val="0"/>
          <w:numId w:val="3"/>
        </w:numPr>
      </w:pPr>
      <w:r>
        <w:rPr/>
        <w:t xml:space="preserve">Modulation M600,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4000 lm, Efficacité lumineuse: 157 lm/W.</w:t>
      </w:r>
    </w:p>
    <w:p>
      <w:pPr>
        <w:numPr>
          <w:ilvl w:val="0"/>
          <w:numId w:val="3"/>
        </w:numPr>
      </w:pPr>
      <w:r>
        <w:rPr/>
        <w:t xml:space="preserve">Consommation de courant: 25.5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82C86B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2025-05-05T18:37:50+02:00</dcterms:created>
  <dcterms:modified xsi:type="dcterms:W3CDTF">2025-05-05T18:37:50+02:00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