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U7C-M224-35-840-040D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LED+LENS.</w:t>
      </w:r>
    </w:p>
    <w:p>
      <w:pPr>
        <w:numPr>
          <w:ilvl w:val="0"/>
          <w:numId w:val="3"/>
        </w:numPr>
      </w:pPr>
      <w:r>
        <w:rPr/>
        <w:t xml:space="preserve">LED+LENS™ Optik, Polycarbonat (PC) Linse und Cup, sehr breit strahlend Lichtverteilung.</w:t>
      </w:r>
    </w:p>
    <w:p>
      <w:pPr>
        <w:numPr>
          <w:ilvl w:val="0"/>
          <w:numId w:val="3"/>
        </w:numPr>
      </w:pPr>
      <w:r>
        <w:rPr/>
        <w:t xml:space="preserve">Linsen in runden Vertiefungen versenkt.</w:t>
      </w:r>
    </w:p>
    <w:p>
      <w:pPr>
        <w:numPr>
          <w:ilvl w:val="0"/>
          <w:numId w:val="3"/>
        </w:numPr>
      </w:pPr>
      <w:r>
        <w:rPr/>
        <w:t xml:space="preserve">Abmessungen: 596 mm x 596 mm x 50 mm.</w:t>
      </w:r>
    </w:p>
    <w:p>
      <w:pPr>
        <w:numPr>
          <w:ilvl w:val="0"/>
          <w:numId w:val="3"/>
        </w:numPr>
      </w:pPr>
      <w:r>
        <w:rPr/>
        <w:t xml:space="preserve">M600,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4200 lm, Spezifischer Lichtstrom: 159 lm/W.</w:t>
      </w:r>
    </w:p>
    <w:p>
      <w:pPr>
        <w:numPr>
          <w:ilvl w:val="0"/>
          <w:numId w:val="3"/>
        </w:numPr>
      </w:pPr>
      <w:r>
        <w:rPr/>
        <w:t xml:space="preserve">Anschlussleistung: 26.5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0F03F5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2025-05-05T18:58:20+02:00</dcterms:created>
  <dcterms:modified xsi:type="dcterms:W3CDTF">2025-05-05T18:58:20+02:00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