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US3141/LEDN40S</w:t>
      </w:r>
    </w:p>
    <w:p/>
    <w:p>
      <w:pPr/>
      <w:r>
        <w:pict>
          <v:shape type="#_x0000_t75" style="width:250pt; height:171.0937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Softlight med 100% indirekt ljus .</w:t>
      </w:r>
    </w:p>
    <w:p>
      <w:pPr>
        <w:numPr>
          <w:ilvl w:val="0"/>
          <w:numId w:val="3"/>
        </w:numPr>
      </w:pPr>
      <w:r>
        <w:rPr/>
        <w:t xml:space="preserve">Softlight optik, slät lampavskärmning, bredstrålande ljusfördelning.</w:t>
      </w:r>
    </w:p>
    <w:p>
      <w:pPr>
        <w:numPr>
          <w:ilvl w:val="0"/>
          <w:numId w:val="3"/>
        </w:numPr>
      </w:pPr>
      <w:r>
        <w:rPr/>
        <w:t xml:space="preserve">Avskärmning i vitlackad plåt och två välvda sekundärreflektorer, 100% indirekt ljus.</w:t>
      </w:r>
    </w:p>
    <w:p>
      <w:pPr>
        <w:numPr>
          <w:ilvl w:val="0"/>
          <w:numId w:val="3"/>
        </w:numPr>
      </w:pPr>
      <w:r>
        <w:rPr/>
        <w:t xml:space="preserve">Dimensioner: 595 mm x 595 mm x 90 mm.</w:t>
      </w:r>
    </w:p>
    <w:p>
      <w:pPr>
        <w:numPr>
          <w:ilvl w:val="0"/>
          <w:numId w:val="3"/>
        </w:numPr>
      </w:pPr>
      <w:r>
        <w:rPr/>
        <w:t xml:space="preserve">M600, installation i undertak 600 x 600 med synligt bärverk.</w:t>
      </w:r>
    </w:p>
    <w:p>
      <w:pPr>
        <w:numPr>
          <w:ilvl w:val="0"/>
          <w:numId w:val="3"/>
        </w:numPr>
      </w:pPr>
      <w:r>
        <w:rPr/>
        <w:t xml:space="preserve">Avskärmningen skärmar av ljuskällan och förhindrar direkt syn, ljuset reflekteras via sekundärreflektorer.</w:t>
      </w:r>
    </w:p>
    <w:p>
      <w:pPr>
        <w:numPr>
          <w:ilvl w:val="0"/>
          <w:numId w:val="3"/>
        </w:numPr>
      </w:pPr>
      <w:r>
        <w:rPr/>
        <w:t xml:space="preserve">Ljusflöde: 3850 lm, Specifikt ljusutbyte: 110 lm/W.</w:t>
      </w:r>
    </w:p>
    <w:p>
      <w:pPr>
        <w:numPr>
          <w:ilvl w:val="0"/>
          <w:numId w:val="3"/>
        </w:numPr>
      </w:pPr>
      <w:r>
        <w:rPr/>
        <w:t xml:space="preserve">Energiförbrukning: 35.0 W, ej dimbar.</w:t>
      </w:r>
    </w:p>
    <w:p>
      <w:pPr>
        <w:numPr>
          <w:ilvl w:val="0"/>
          <w:numId w:val="3"/>
        </w:numPr>
      </w:pPr>
      <w:r>
        <w:rPr/>
        <w:t xml:space="preserve">Frekvens: 50-60Hz AC.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96% av sin initiala ljusflöde.</w:t>
      </w:r>
    </w:p>
    <w:p>
      <w:pPr>
        <w:numPr>
          <w:ilvl w:val="0"/>
          <w:numId w:val="3"/>
        </w:numPr>
      </w:pPr>
      <w:r>
        <w:rPr/>
        <w:t xml:space="preserve">Korrelerad färgtemperatura: 4000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Softlight med UGR &lt;= 22 och luminanser vid @ 65° cd/m² enligt SS-EN 12464-1 för normala krav.</w:t>
      </w:r>
    </w:p>
    <w:p>
      <w:pPr>
        <w:numPr>
          <w:ilvl w:val="0"/>
          <w:numId w:val="3"/>
        </w:numPr>
      </w:pPr>
      <w:r>
        <w:rPr/>
        <w:t xml:space="preserve">Fotobiologisk säkerhet IEC/TR 62778: RG0.</w:t>
      </w:r>
    </w:p>
    <w:p>
      <w:pPr>
        <w:numPr>
          <w:ilvl w:val="0"/>
          <w:numId w:val="3"/>
        </w:numPr>
      </w:pPr>
      <w:r>
        <w:rPr/>
        <w:t xml:space="preserve">Lackad stålplåt armaturhus, högblank vit.</w:t>
      </w:r>
    </w:p>
    <w:p>
      <w:pPr>
        <w:numPr>
          <w:ilvl w:val="0"/>
          <w:numId w:val="3"/>
        </w:numPr>
      </w:pPr>
      <w:r>
        <w:rPr/>
        <w:t xml:space="preserve">IP-klassning: IP20.</w:t>
      </w:r>
    </w:p>
    <w:p>
      <w:pPr>
        <w:numPr>
          <w:ilvl w:val="0"/>
          <w:numId w:val="3"/>
        </w:numPr>
      </w:pPr>
      <w:r>
        <w:rPr/>
        <w:t xml:space="preserve">IK-klassning: IK03.</w:t>
      </w:r>
    </w:p>
    <w:p>
      <w:pPr>
        <w:numPr>
          <w:ilvl w:val="0"/>
          <w:numId w:val="3"/>
        </w:numPr>
      </w:pPr>
      <w:r>
        <w:rPr/>
        <w:t xml:space="preserve">Glödtrådstest: 650°C.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153ED95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2023-06-28T15:16:09+02:00</dcterms:created>
  <dcterms:modified xsi:type="dcterms:W3CDTF">2023-06-28T15:16:09+02:00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