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V3RB10M/N3M0D0X0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Architektonische Leuchte.</w:t>
      </w:r>
    </w:p>
    <w:p>
      <w:pPr>
        <w:numPr>
          <w:ilvl w:val="0"/>
          <w:numId w:val="3"/>
        </w:numPr>
      </w:pPr>
      <w:r>
        <w:rPr/>
        <w:t xml:space="preserve">Shielded lens Optik, schwarz Polycarbonat (PC), mittelbreit strahlend Lichtverteilung.</w:t>
      </w:r>
    </w:p>
    <w:p>
      <w:pPr>
        <w:numPr>
          <w:ilvl w:val="0"/>
          <w:numId w:val="3"/>
        </w:numPr>
      </w:pPr>
      <w:r>
        <w:rPr/>
        <w:t xml:space="preserve">Abmessungen: 1371 mm x 60 mm x 90 mm.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2800 lm, Spezifischer Lichtstrom: 120 lm/W.</w:t>
      </w:r>
    </w:p>
    <w:p>
      <w:pPr>
        <w:numPr>
          <w:ilvl w:val="0"/>
          <w:numId w:val="3"/>
        </w:numPr>
      </w:pPr>
      <w:r>
        <w:rPr/>
        <w:t xml:space="preserve">Anschlussleistung: 23.3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96%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19 und einer Leuchtdichte @ 65° 3000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RAL9005 - tiefschwarz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A5E7A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2024-02-29T14:16:18+01:00</dcterms:created>
  <dcterms:modified xsi:type="dcterms:W3CDTF">2024-02-29T14:16:18+01:00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