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V3RB10M/W6M0D0X2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Architektonische Leuchte.</w:t>
      </w:r>
    </w:p>
    <w:p>
      <w:pPr>
        <w:numPr>
          <w:ilvl w:val="0"/>
          <w:numId w:val="3"/>
        </w:numPr>
      </w:pPr>
      <w:r>
        <w:rPr/>
        <w:t xml:space="preserve">Shielded lens Optik, schwarz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Abmessungen: 2739 mm x 60 mm x 90 mm.</w:t>
      </w:r>
    </w:p>
    <w:p>
      <w:pPr>
        <w:numPr>
          <w:ilvl w:val="0"/>
          <w:numId w:val="3"/>
        </w:numPr>
      </w:pPr>
      <w:r>
        <w:rPr/>
        <w:t xml:space="preserve">Shielded lens: Der Einblick in die Lichtquelle wird durch Abschirmeinheiten beschränkt, die Lichtverteilung erfolgt über Linsen.</w:t>
      </w:r>
    </w:p>
    <w:p>
      <w:pPr>
        <w:numPr>
          <w:ilvl w:val="0"/>
          <w:numId w:val="3"/>
        </w:numPr>
      </w:pPr>
      <w:r>
        <w:rPr/>
        <w:t xml:space="preserve">Lichtstrom: 5350 lm, Spezifischer Lichtstrom: 121 lm/W.</w:t>
      </w:r>
    </w:p>
    <w:p>
      <w:pPr>
        <w:numPr>
          <w:ilvl w:val="0"/>
          <w:numId w:val="3"/>
        </w:numPr>
      </w:pPr>
      <w:r>
        <w:rPr/>
        <w:t xml:space="preserve">Anschlussleistung: 44.3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95% ihres ursprünglichen Lichtstroms.</w:t>
      </w:r>
    </w:p>
    <w:p>
      <w:pPr>
        <w:numPr>
          <w:ilvl w:val="0"/>
          <w:numId w:val="3"/>
        </w:numPr>
      </w:pPr>
      <w:r>
        <w:rPr/>
        <w:t xml:space="preserve">Lichtfarbe: 3000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Shielded lens für eine blendfreie Lichtverteilung mit UGR &lt;= 19 und einer Leuchtdichte @ 65° 3000 Cd/m² cd/m² entsprechend der Norm EN 12464-1 für hohe visuelle Anforderungen, z.B. Bildschirme.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RAL9006 - weißaluminium (Strukturlack).</w:t>
      </w:r>
    </w:p>
    <w:p>
      <w:pPr>
        <w:numPr>
          <w:ilvl w:val="0"/>
          <w:numId w:val="3"/>
        </w:numPr>
      </w:pPr>
      <w:r>
        <w:rPr/>
        <w:t xml:space="preserve">IP-Schutzart: IP20.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Glühdrahttest: 650°C.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>
      <w:pPr>
        <w:numPr>
          <w:ilvl w:val="0"/>
          <w:numId w:val="3"/>
        </w:numPr>
      </w:pPr>
      <w:r>
        <w:rPr/>
        <w:t xml:space="preserve">Zubehör für Montage erforderlich, Auswahl aus: 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1FEDDF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2024-02-29T13:56:13+01:00</dcterms:created>
  <dcterms:modified xsi:type="dcterms:W3CDTF">2024-02-29T13:56:13+01:00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