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V3RB10M/W6M0D0X2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Shielded lens optics, black polycarbonate (PC), medium wide-angle light distribution.</w:t>
      </w:r>
    </w:p>
    <w:p>
      <w:pPr>
        <w:numPr>
          <w:ilvl w:val="0"/>
          <w:numId w:val="3"/>
        </w:numPr>
      </w:pPr>
      <w:r>
        <w:rPr/>
        <w:t xml:space="preserve">Dimensions: 2739 mm x 60 mm x 90 mm.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5350 lm, Luminous efficacy: 121 lm/W.</w:t>
      </w:r>
    </w:p>
    <w:p>
      <w:pPr>
        <w:numPr>
          <w:ilvl w:val="0"/>
          <w:numId w:val="3"/>
        </w:numPr>
      </w:pPr>
      <w:r>
        <w:rPr/>
        <w:t xml:space="preserve">Power: 44.3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RAL9006 - aluminium grey.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FDADAD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2025-03-02T21:47:13+01:00</dcterms:created>
  <dcterms:modified xsi:type="dcterms:W3CDTF">2025-03-02T21:47:13+01:00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