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diffusor optik, opal akryl (PMMA), bredstrålande ljusfördelning.</w:t>
      </w:r>
    </w:p>
    <w:p>
      <w:pPr>
        <w:numPr>
          <w:ilvl w:val="0"/>
          <w:numId w:val="3"/>
        </w:numPr>
      </w:pPr>
      <w:r>
        <w:rPr/>
        <w:t xml:space="preserve">Dimensioner: 843 mm x 60 mm x 90 mm.</w:t>
      </w:r>
    </w:p>
    <w:p>
      <w:pPr>
        <w:numPr>
          <w:ilvl w:val="0"/>
          <w:numId w:val="3"/>
        </w:numPr>
      </w:pPr>
      <w:r>
        <w:rPr/>
        <w:t xml:space="preserve">LED panel.</w:t>
      </w:r>
    </w:p>
    <w:p>
      <w:pPr>
        <w:numPr>
          <w:ilvl w:val="0"/>
          <w:numId w:val="3"/>
        </w:numPr>
      </w:pPr>
      <w:r>
        <w:rPr/>
        <w:t xml:space="preserve">Ljusflöde: 2300 lm, Specifikt ljusutbyte: 113 lm/W.</w:t>
      </w:r>
    </w:p>
    <w:p>
      <w:pPr>
        <w:numPr>
          <w:ilvl w:val="0"/>
          <w:numId w:val="3"/>
        </w:numPr>
      </w:pPr>
      <w:r>
        <w:rPr/>
        <w:t xml:space="preserve">Energiförbrukning: 20.4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Lackerat aluminium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3624A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2024-02-29T13:45:27+01:00</dcterms:created>
  <dcterms:modified xsi:type="dcterms:W3CDTF">2024-02-29T13:45:27+01:00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