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V3SDJ0M/W5LLD0X1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diffusor optik, opal akryl (PMMA), bredstrålande ljusfördelning.</w:t>
      </w:r>
    </w:p>
    <w:p>
      <w:pPr>
        <w:numPr>
          <w:ilvl w:val="0"/>
          <w:numId w:val="3"/>
        </w:numPr>
      </w:pPr>
      <w:r>
        <w:rPr/>
        <w:t xml:space="preserve">Dimensioner: 1403 mm x 60 mm x 90 mm.</w:t>
      </w:r>
    </w:p>
    <w:p>
      <w:pPr>
        <w:numPr>
          <w:ilvl w:val="0"/>
          <w:numId w:val="3"/>
        </w:numPr>
      </w:pPr>
      <w:r>
        <w:rPr/>
        <w:t xml:space="preserve">LED panel.</w:t>
      </w:r>
    </w:p>
    <w:p>
      <w:pPr>
        <w:numPr>
          <w:ilvl w:val="0"/>
          <w:numId w:val="3"/>
        </w:numPr>
      </w:pPr>
      <w:r>
        <w:rPr/>
        <w:t xml:space="preserve">Ljusflöde: 4900 lm, Specifikt ljusutbyte: 130 lm/W.</w:t>
      </w:r>
    </w:p>
    <w:p>
      <w:pPr>
        <w:numPr>
          <w:ilvl w:val="0"/>
          <w:numId w:val="3"/>
        </w:numPr>
      </w:pPr>
      <w:r>
        <w:rPr/>
        <w:t xml:space="preserve">Energiförbrukning: 37.8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E7A3F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2023-09-27T14:31:00+02:00</dcterms:created>
  <dcterms:modified xsi:type="dcterms:W3CDTF">2023-09-27T14:31:00+02:00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