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V3UB10M/W3M0D0X0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Shielded lens Optik, schwarz Polycarbonat (PC), mittelbreit strahlend Lichtverteilung.</w:t>
      </w:r>
    </w:p>
    <w:p>
      <w:pPr>
        <w:numPr>
          <w:ilvl w:val="0"/>
          <w:numId w:val="3"/>
        </w:numPr>
      </w:pPr>
      <w:r>
        <w:rPr/>
        <w:t xml:space="preserve">Abmessungen: 1385 mm x 76 mm x 72 mm.</w:t>
      </w:r>
    </w:p>
    <w:p>
      <w:pPr>
        <w:numPr>
          <w:ilvl w:val="0"/>
          <w:numId w:val="3"/>
        </w:numPr>
      </w:pPr>
      <w:r>
        <w:rPr/>
        <w:t xml:space="preserve">individuell linear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2700 lm, Spezifischer Lichtstrom: 116 lm/W.</w:t>
      </w:r>
    </w:p>
    <w:p>
      <w:pPr>
        <w:numPr>
          <w:ilvl w:val="0"/>
          <w:numId w:val="3"/>
        </w:numPr>
      </w:pPr>
      <w:r>
        <w:rPr/>
        <w:t xml:space="preserve">Anschlussleistung: 23.3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95%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aluminium Gehäuse, RAL9005 - schwarz.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A4BD4C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2025-03-04T11:23:53+01:00</dcterms:created>
  <dcterms:modified xsi:type="dcterms:W3CDTF">2025-03-04T11:23:53+01:00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