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3600 lm, Specifikt ljusutbyte: 136 lm/W. Energiförbrukning: 26.5 W, ej dimbar.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