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1450 lm, Specifieke lichtstroom: 145 lm/W. Opgenomen vermogen: 10.0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