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2550 lm, Specifieke lichtstroom: 138 lm/W. Opgenomen vermogen: 18.5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