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43 lm/W. Consumo de energía: 17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