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146 lm/W. Consumo de energía: 17.5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