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1120 mm x 80 mm x 135 mm. Lichtstroom: 6650 lm, Specifieke lichtstroom: 130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