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3150 lm, Specifieke lichtstroom: 126 lm/W. Opgenomen vermogen: 25.0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