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6550 lm, Specifikt ljusutbyte: 134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