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6350 lm, Specifikt ljusutbyte: 125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