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10150 lm, Specifikt ljusutbyte: 135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