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143 lm/W. Consommation de courant: 42.0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