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150 lm/W. Anschlussleistung: 40.0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