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10000 lm, Spezifischer Lichtstrom: 143 lm/W. Anschlussleistung: 70.0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