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138 lm/W. Consommation de courant: 72.5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