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1260 mm x 56 mm x 80 mm. Luminous flux: 4000 lm, Luminous efficacy: 127 lm/W. Power: 31.5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