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125 lm/W. Consommation de courant: 48.0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