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128 lm/W. Consommation de courant: 47.0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