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725 lm, Spezifischer Lichtstrom: 99 lm/W. Anschlussleistung: 7.3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