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Central strömtillförsel. Dimensioner: 304 mm x 155 mm x 73 mm. Automatisk anslutning (upp till 2.5 mm²). Tillbehör för infällt montage. Linjär ljusdistribution optimerad för att ge 1 lux längs utrymningsvägen. Lumen nödläge: 320 lm. Energiförbrukning: 5.1 W.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Med adresserbar MSÜ3 kommunikationsmodul för övervakning via centralt batterisystem.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