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/>
      <w:r>
        <w:rPr>
          <w:rStyle w:val="regular-text"/>
        </w:rPr>
        <w:t xml:space="preserve">Renoveringsmodul till LED för ETAP K1 och K2 fluo nödbelysning Autonom armatur (innehåller batteri). Dimensioner: .   Spänning: 220-230V. Batteridrift: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2023-04-02T00:04:21+02:00</dcterms:created>
  <dcterms:modified xsi:type="dcterms:W3CDTF">2023-04-02T00:04:21+02:00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