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4.3 W. Tensão: 220-230V.  A distância de percepção do pictograma é 29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