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2.0 W. Tussenafstand vluchtweg: bij een montagehoogte van 2.8 m bedraagt de verlichtingssterkte op de vloer 1 lux bij een tussenafstand ("b") van 20,5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