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130 lm. Consommation de courant: 1.8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