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Med batterivärmare, tillåten omgivningstemperatur -20 ° C till + 35 ° C. Lumen nödläge: 55 lm. Energiförbrukning: 3.8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