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Luminaire autonome (contient batterie). Dimensions: 152 mm x 152 mm x 32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