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Centralizada. Dimensiones: Ø 90 mm x 37 mm.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