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Luminaire autonome (contient batterie). Dimensions: 160 mm x 160 mm x 45 mm. Répartition de la lumière concentrée, optimisée pour une grande hauteur de montage ou un éclairage d'escalier. Lumen en état de secours: 205 lm. Consommation de courant: 0.9 W. Interdistance chemin d’évacuation: à une hauteur de montage de 2.8 m, l'éclairage au sol est de 1 lux avec une interdistance ("b") de 10.8 m. Interdistance chemin anti-panique: à une hauteur de montage de 2.8 m, l'éclairage au sol est de 0.5 lux avec une interdistance ("b") de 8.0 m.  À une hauteur de montage de 2.8 m, l'éclairage au sol est de 1 lux avec une interdistance ("b") de 8.0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