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7.2 W. Tensão: 220-240V.  A distância de percepção do pictograma é 40 m. Para uso com sistemas de bateria central em 230 V AC/DC. Modo mantido.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