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3950 lm, Specifieke lichtstroom: 155 lm/W. Opgenomen vermogen: 25.5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