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R710R1/LEDN2425SX2</w:t>
      </w:r>
    </w:p>
    <w:p/>
    <w:p>
      <w:pPr/>
      <w:r>
        <w:rPr>
          <w:rStyle w:val="regular-text"/>
        </w:rPr>
        <w:t xml:space="preserve">Linear surface-mounted luminaire, LED+LENS™ optics, polycarbonate
(PC) lens and cup, medium wide-angle light distribution. Dimensions: 1500 mm x 150 mm x 50 mm. Housing with a visible height of 15 mm and seamless square corners.
Lenses recessed in circular cups. LED+LENS™, a combination of high-power LEDs and individual lenses
with a patented surface structure. The lenses are recessed in small
cups for a comfortable light experience. Luminous flux: 2600 lm, Luminous efficacy: 130 lm/W. Power: 20.0 W, not dimmable. Frequency: 50-60Hz AC. Voltage: 220-240V. Electrical isolation class: class I. LED with very good light maintenance; at 50000 hrs the luminaire
retains 98% of its initial flux (Tq=25°C). Correlated colour temperature: 4000 K, Colour rendering ra: 80. Standard deviation colour matching satisfy 3 SDCM. LED+LENS™ for glare-free light distribution with UGR &lt;= 16 and
luminances @ 65° 1000 Cd/m² conform norm EN 12464-1 for very high
visual demands, e.g. quality control, precision tasks. Photobiological safety EN 62471: RISK GROUP 1 UNLIMITED. Lacquered sheet steel housing, RAL9006 - white aluminium (textured). IP protection level: IP20.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2021-01-20T16:07:19+01:00</dcterms:created>
  <dcterms:modified xsi:type="dcterms:W3CDTF">2021-01-20T16:07:19+01:00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