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2550 lm, Specifieke lichtstroom: 121 lm/W. Opgenomen vermogen: 21.0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