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1542 mm x 80 mm x 121 mm. Röhrenförmiger HaloOptics Diffusor™ für eine gleichmäßige Beleuchtung. Lichtstrom: 3400 lm, Spezifischer Lichtstrom: 131 lm/W. Anschlussleistung: 26.0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