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5400 lm, Specifieke lichtstroom: 123 lm/W. Opgenomen vermogen: 44.0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