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3450 lm, Specifieke lichtstroom: 123 lm/W. Opgenomen vermogen: 28.0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