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25 mm. M600, installatie door opleg in T-profiel systeemplafond gemoduleerd op 600 x 600 mm. Inbouwarmatuur met vlakke diffusor voor een heldere en uniforme uitlichting. Lichtstroom: 3250 lm, Specifieke lichtstroom: 114 lm/W. Opgenomen vermogen: 28.5 W, DALI dimbaar. Frequentie: 50-60Hz AC/DC. Spanning: 220-240V. Isolatieklasse: klasse II. Led met superieure behoudfactor; na 50.000 branduren behoudt de armatuur 90% van zijn initiële lichtstroom (Tq = 25°C). Gecorreleerde kleurtemperatuur: 3000 K, Kleurweergave ra: 80.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