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25 mm. M625 cuadrado, instalación como luminaria de empotrar para techos modulares con sistema de perfil visible. Difusor plano para una iluminación brillante y uniforme. Flujo luminoso: 3250 lm, Flujo luminoso específico: 120 lm/W. Consumo de energía: 27.0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