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25 mm. M625 quadratisch, Installation als reine Einlegeleuchte für modulare Decken mit sichtbarem Rastersystem. Flachdiffusor für eine gleichmäßige Beleuchtung. Lichtstrom: 4000 lm, Spezifischer Lichtstrom: 114 lm/W. Anschlussleistung: 35.0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