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148 lm/W. Consommation de courant: 30.5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