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147 lm/W. Consommation de courant: 37.5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