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2950 lm, Specifieke lichtstroom: 148 lm/W. Opgenomen vermogen: 20.0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