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3000 lm, Luminous efficacy: 143 lm/W. Power: 21.0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